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11E42" w14:textId="77777777" w:rsidR="00242D30" w:rsidRDefault="001E329E" w:rsidP="001E32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721FB65E" wp14:editId="45A43613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8B2A" w14:textId="77777777" w:rsidR="00805720" w:rsidRDefault="00805720" w:rsidP="001E329E">
      <w:pPr>
        <w:rPr>
          <w:rFonts w:ascii="Times New Roman" w:hAnsi="Times New Roman" w:cs="Times New Roman"/>
          <w:sz w:val="28"/>
          <w:szCs w:val="28"/>
        </w:rPr>
      </w:pPr>
    </w:p>
    <w:p w14:paraId="5F882FB3" w14:textId="77777777" w:rsidR="00ED7C14" w:rsidRPr="00CB36B8" w:rsidRDefault="00ED7C14" w:rsidP="00ED7C1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8">
        <w:rPr>
          <w:rFonts w:ascii="Times New Roman" w:hAnsi="Times New Roman" w:cs="Times New Roman"/>
          <w:b/>
          <w:sz w:val="28"/>
          <w:szCs w:val="28"/>
        </w:rPr>
        <w:t>Картинная галерея Василия Нестеренко поставлена на кадастровый учет</w:t>
      </w:r>
    </w:p>
    <w:p w14:paraId="7E05A3F8" w14:textId="77777777" w:rsidR="00CB36B8" w:rsidRPr="00CB36B8" w:rsidRDefault="00CB36B8" w:rsidP="00CB36B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36B8">
        <w:rPr>
          <w:rFonts w:ascii="Times New Roman" w:eastAsia="Arial" w:hAnsi="Times New Roman" w:cs="Times New Roman"/>
          <w:sz w:val="28"/>
          <w:szCs w:val="28"/>
        </w:rPr>
        <w:t xml:space="preserve">Управлением Росреестра по Москве в Единый государственный реестр недвижимости (ЕГРН) внесены сведения о Государственном бюджетном учреждении культуры города Москвы «Московская государственная картинная галерея Василия Нестеренко». Объект расположен в Савеловском районе Северного административного округа столицы по адресу: ул. Бутырская, д. 1А. Об этом сообщила </w:t>
      </w:r>
      <w:r w:rsidRPr="000B308F">
        <w:rPr>
          <w:rFonts w:ascii="Times New Roman" w:eastAsia="Arial" w:hAnsi="Times New Roman" w:cs="Times New Roman"/>
          <w:sz w:val="28"/>
          <w:szCs w:val="28"/>
        </w:rPr>
        <w:t>заместитель руководителя Управления Росреестра по Москве</w:t>
      </w:r>
      <w:r w:rsidRPr="00CB36B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Дарья Кудинова </w:t>
      </w:r>
      <w:r w:rsidRPr="000B308F">
        <w:rPr>
          <w:rFonts w:ascii="Times New Roman" w:eastAsia="Arial" w:hAnsi="Times New Roman" w:cs="Times New Roman"/>
          <w:sz w:val="28"/>
          <w:szCs w:val="28"/>
        </w:rPr>
        <w:t>в официальном канале Управления в MAX.</w:t>
      </w:r>
    </w:p>
    <w:p w14:paraId="39705B01" w14:textId="77777777" w:rsidR="00CB36B8" w:rsidRPr="00CB36B8" w:rsidRDefault="00CB36B8" w:rsidP="00CB36B8">
      <w:pPr>
        <w:spacing w:after="20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B36B8">
        <w:rPr>
          <w:rFonts w:ascii="Times New Roman" w:eastAsia="Arial" w:hAnsi="Times New Roman" w:cs="Times New Roman"/>
          <w:sz w:val="28"/>
          <w:szCs w:val="28"/>
        </w:rPr>
        <w:t xml:space="preserve">Площадь объекта составляет 5 385 кв. м. Ознакомиться с экспонатами галереи смогут одновременно до 400 посетителей. </w:t>
      </w:r>
    </w:p>
    <w:p w14:paraId="265FFD39" w14:textId="77777777" w:rsidR="00CB36B8" w:rsidRPr="00CB36B8" w:rsidRDefault="00CB36B8" w:rsidP="00CB36B8">
      <w:pPr>
        <w:spacing w:after="20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B36B8">
        <w:rPr>
          <w:rFonts w:ascii="Times New Roman" w:eastAsia="Arial" w:hAnsi="Times New Roman" w:cs="Times New Roman"/>
          <w:i/>
          <w:iCs/>
          <w:sz w:val="28"/>
          <w:szCs w:val="28"/>
        </w:rPr>
        <w:t>«Благодаря реализации Адресной инвестиционной программы в Москве возводится множество объектов образования, здравоохранения, а также культуры и просвещения. И каждый такой объект появляется на кадастровой карте после внесения специалистами Управления Росреестра по Москве сведений в ЕГРН. Комфортное городское пространство в центре столицы – четырехэтажная галерея площадью свыше 5 тыс. квадратных метров, станет новым местом притяжения для москвичей и гостей города»</w:t>
      </w:r>
      <w:r w:rsidRPr="00CB36B8">
        <w:rPr>
          <w:rFonts w:ascii="Times New Roman" w:eastAsia="Arial" w:hAnsi="Times New Roman" w:cs="Times New Roman"/>
          <w:sz w:val="28"/>
          <w:szCs w:val="28"/>
        </w:rPr>
        <w:t xml:space="preserve">, – отметила </w:t>
      </w:r>
      <w:r w:rsidRPr="00CB36B8">
        <w:rPr>
          <w:rFonts w:ascii="Times New Roman" w:eastAsia="Arial" w:hAnsi="Times New Roman" w:cs="Times New Roman"/>
          <w:b/>
          <w:bCs/>
          <w:sz w:val="28"/>
          <w:szCs w:val="28"/>
        </w:rPr>
        <w:t>Дарья Кудинова</w:t>
      </w:r>
      <w:r w:rsidRPr="00CB36B8">
        <w:rPr>
          <w:rFonts w:ascii="Times New Roman" w:eastAsia="Arial" w:hAnsi="Times New Roman" w:cs="Times New Roman"/>
          <w:sz w:val="28"/>
          <w:szCs w:val="28"/>
        </w:rPr>
        <w:t>.</w:t>
      </w:r>
    </w:p>
    <w:p w14:paraId="4B822E9A" w14:textId="77777777" w:rsidR="00CB36B8" w:rsidRPr="00CB36B8" w:rsidRDefault="00CB36B8" w:rsidP="00CB36B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6B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BB4F8B" wp14:editId="77E75CC3">
            <wp:extent cx="5940425" cy="3121043"/>
            <wp:effectExtent l="0" t="0" r="3175" b="317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96516" name="948471ba8e9ddbbba2a836c546a5cae3e7bf50fe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940424" cy="312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undefined"/>
      <w:bookmarkEnd w:id="1"/>
    </w:p>
    <w:p w14:paraId="5C429AF1" w14:textId="77777777" w:rsidR="00CB36B8" w:rsidRPr="00CB36B8" w:rsidRDefault="00CB36B8" w:rsidP="00CB36B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6B8">
        <w:rPr>
          <w:rFonts w:ascii="Times New Roman" w:eastAsia="Arial" w:hAnsi="Times New Roman" w:cs="Times New Roman"/>
          <w:sz w:val="28"/>
          <w:szCs w:val="28"/>
        </w:rPr>
        <w:t xml:space="preserve">В здании предусмотрены экспозиционно-выставочные залы, фондохранилище, реставрационные мастерские, образовательное пространство, </w:t>
      </w:r>
      <w:r w:rsidRPr="00CB36B8">
        <w:rPr>
          <w:rFonts w:ascii="Times New Roman" w:eastAsia="Arial" w:hAnsi="Times New Roman" w:cs="Times New Roman"/>
          <w:sz w:val="28"/>
          <w:szCs w:val="28"/>
        </w:rPr>
        <w:lastRenderedPageBreak/>
        <w:t>информационный центр, кассы, магазин и кафе. Для перемещения экспонатов между этажами установлен специализированный грузовой лифт.</w:t>
      </w:r>
    </w:p>
    <w:p w14:paraId="023EF6F5" w14:textId="77777777" w:rsidR="00CB36B8" w:rsidRPr="00CB36B8" w:rsidRDefault="00CB36B8" w:rsidP="00CB36B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36B8">
        <w:rPr>
          <w:rFonts w:ascii="Times New Roman" w:eastAsia="Arial" w:hAnsi="Times New Roman" w:cs="Times New Roman"/>
          <w:i/>
          <w:sz w:val="28"/>
          <w:szCs w:val="28"/>
        </w:rPr>
        <w:t xml:space="preserve">«В отношении картинной галереи Василия Нестеренко в ЕГРН внесены сведения о здании со всеми сопутствующими к нему линейными объектами общей протяженностью более 170 метров», </w:t>
      </w:r>
      <w:r w:rsidRPr="00CB36B8">
        <w:rPr>
          <w:rFonts w:ascii="Times New Roman" w:eastAsia="Arial" w:hAnsi="Times New Roman" w:cs="Times New Roman"/>
          <w:sz w:val="28"/>
          <w:szCs w:val="28"/>
        </w:rPr>
        <w:t xml:space="preserve">— добавил заместитель директора филиала ППК «Роскадастр» по Москве </w:t>
      </w:r>
      <w:r w:rsidRPr="00CB36B8">
        <w:rPr>
          <w:rFonts w:ascii="Times New Roman" w:eastAsia="Arial" w:hAnsi="Times New Roman" w:cs="Times New Roman"/>
          <w:b/>
          <w:bCs/>
          <w:sz w:val="28"/>
          <w:szCs w:val="28"/>
        </w:rPr>
        <w:t>Алексей Некрасов</w:t>
      </w:r>
      <w:r w:rsidRPr="00CB36B8">
        <w:rPr>
          <w:rFonts w:ascii="Times New Roman" w:eastAsia="Arial" w:hAnsi="Times New Roman" w:cs="Times New Roman"/>
          <w:i/>
          <w:sz w:val="28"/>
          <w:szCs w:val="28"/>
        </w:rPr>
        <w:t>.</w:t>
      </w:r>
    </w:p>
    <w:p w14:paraId="4494BB98" w14:textId="77777777" w:rsidR="00CB36B8" w:rsidRPr="00CB36B8" w:rsidRDefault="00CB36B8" w:rsidP="00CB36B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6B8">
        <w:rPr>
          <w:rFonts w:ascii="Times New Roman" w:eastAsia="Arial" w:hAnsi="Times New Roman" w:cs="Times New Roman"/>
          <w:sz w:val="28"/>
          <w:szCs w:val="28"/>
        </w:rPr>
        <w:t xml:space="preserve">Ранее на официальном сайте Мэра Москвы </w:t>
      </w:r>
      <w:hyperlink r:id="rId7" w:tooltip="https://www.mos.ru/mayor/themes/13570050/" w:history="1">
        <w:r w:rsidRPr="00CB36B8">
          <w:rPr>
            <w:rFonts w:ascii="Times New Roman" w:eastAsia="Arial" w:hAnsi="Times New Roman" w:cs="Times New Roman"/>
            <w:color w:val="0563C1"/>
            <w:sz w:val="28"/>
            <w:szCs w:val="28"/>
            <w:u w:val="single"/>
          </w:rPr>
          <w:t>сообщалось</w:t>
        </w:r>
      </w:hyperlink>
      <w:r w:rsidRPr="00CB36B8">
        <w:rPr>
          <w:rFonts w:ascii="Times New Roman" w:eastAsia="Arial" w:hAnsi="Times New Roman" w:cs="Times New Roman"/>
          <w:sz w:val="28"/>
          <w:szCs w:val="28"/>
        </w:rPr>
        <w:t xml:space="preserve"> о планах реализации в столице объектов в рамках городской Адресной инвестиционной программы.</w:t>
      </w:r>
      <w:r w:rsidRPr="00CB36B8">
        <w:rPr>
          <w:rFonts w:ascii="Times New Roman" w:eastAsia="Calibri" w:hAnsi="Times New Roman" w:cs="Times New Roman"/>
          <w:sz w:val="28"/>
          <w:szCs w:val="28"/>
        </w:rPr>
        <w:t xml:space="preserve"> Так, с 2026 по 2028 год планируется построить и ввести в эксплуатацию 42 объекта культуры и культурного наследия.</w:t>
      </w:r>
    </w:p>
    <w:p w14:paraId="18ED7E9B" w14:textId="77777777" w:rsidR="007A6B16" w:rsidRDefault="007A6B16" w:rsidP="007A6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EB641" w14:textId="77777777" w:rsidR="00CB36B8" w:rsidRDefault="00CB36B8" w:rsidP="007A6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2D36D" w14:textId="77777777" w:rsidR="007A6B16" w:rsidRDefault="007A6B16" w:rsidP="007A6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C116" w14:textId="77777777" w:rsidR="001E329E" w:rsidRPr="000C475A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6CBD1D37" w14:textId="77777777" w:rsidR="001E329E" w:rsidRPr="000C475A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«Роскадастр» по Москве</w:t>
      </w:r>
    </w:p>
    <w:p w14:paraId="2E16B7F9" w14:textId="77777777" w:rsidR="001E329E" w:rsidRPr="000C475A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389CA200" w14:textId="77777777" w:rsidR="001E329E" w:rsidRDefault="00454527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8" w:history="1">
        <w:r w:rsidR="001E329E" w:rsidRPr="00023AFE">
          <w:rPr>
            <w:rStyle w:val="a3"/>
            <w:sz w:val="20"/>
            <w:szCs w:val="20"/>
            <w:lang w:val="en-US"/>
          </w:rPr>
          <w:t>press</w:t>
        </w:r>
        <w:r w:rsidR="001E329E" w:rsidRPr="00023AFE">
          <w:rPr>
            <w:rStyle w:val="a3"/>
            <w:sz w:val="20"/>
            <w:szCs w:val="20"/>
          </w:rPr>
          <w:t>@77.kadastr.ru</w:t>
        </w:r>
      </w:hyperlink>
    </w:p>
    <w:p w14:paraId="6BFFABF8" w14:textId="77777777" w:rsidR="001E329E" w:rsidRPr="008354FD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3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3"/>
          <w:sz w:val="20"/>
          <w:szCs w:val="20"/>
          <w:lang w:val="en-US"/>
        </w:rPr>
        <w:t>kadastr</w:t>
      </w:r>
      <w:proofErr w:type="spellEnd"/>
      <w:r w:rsidRPr="008354FD">
        <w:rPr>
          <w:rStyle w:val="a3"/>
          <w:sz w:val="20"/>
          <w:szCs w:val="20"/>
        </w:rPr>
        <w:t>.</w:t>
      </w:r>
      <w:proofErr w:type="spellStart"/>
      <w:r w:rsidRPr="008354FD">
        <w:rPr>
          <w:rStyle w:val="a3"/>
          <w:sz w:val="20"/>
          <w:szCs w:val="20"/>
          <w:lang w:val="en-US"/>
        </w:rPr>
        <w:t>ru</w:t>
      </w:r>
      <w:proofErr w:type="spellEnd"/>
    </w:p>
    <w:p w14:paraId="4A753E5B" w14:textId="77777777" w:rsidR="001E329E" w:rsidRPr="00FC6E2E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0EE60D3E" w14:textId="77777777" w:rsidR="001E329E" w:rsidRPr="00D74595" w:rsidRDefault="001E329E" w:rsidP="001E329E">
      <w:pPr>
        <w:rPr>
          <w:rFonts w:ascii="Trebuchet MS" w:hAnsi="Trebuchet MS"/>
          <w:sz w:val="28"/>
          <w:szCs w:val="28"/>
        </w:rPr>
      </w:pPr>
    </w:p>
    <w:p w14:paraId="2A96B162" w14:textId="77777777" w:rsidR="001E329E" w:rsidRPr="001E329E" w:rsidRDefault="001E329E" w:rsidP="001E32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329E" w:rsidRPr="001E329E" w:rsidSect="001E329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65"/>
    <w:rsid w:val="00032C86"/>
    <w:rsid w:val="000B308F"/>
    <w:rsid w:val="001A5465"/>
    <w:rsid w:val="001B68FE"/>
    <w:rsid w:val="001E329E"/>
    <w:rsid w:val="002611EB"/>
    <w:rsid w:val="002A442B"/>
    <w:rsid w:val="002B0C21"/>
    <w:rsid w:val="002B1263"/>
    <w:rsid w:val="002D4748"/>
    <w:rsid w:val="002E2915"/>
    <w:rsid w:val="00454527"/>
    <w:rsid w:val="004A4B89"/>
    <w:rsid w:val="004C3180"/>
    <w:rsid w:val="005751FD"/>
    <w:rsid w:val="007A0DFC"/>
    <w:rsid w:val="007A6B16"/>
    <w:rsid w:val="00805720"/>
    <w:rsid w:val="00B67B8A"/>
    <w:rsid w:val="00BD2BF4"/>
    <w:rsid w:val="00C3190B"/>
    <w:rsid w:val="00C41312"/>
    <w:rsid w:val="00CB36B8"/>
    <w:rsid w:val="00D00785"/>
    <w:rsid w:val="00E8552A"/>
    <w:rsid w:val="00ED7C14"/>
    <w:rsid w:val="00F20A58"/>
    <w:rsid w:val="00F629DB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3C24"/>
  <w15:chartTrackingRefBased/>
  <w15:docId w15:val="{2DFD4F2E-DD98-4196-87DF-81ACE567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29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B16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D0078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3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77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.ru/mayor/themes/1357005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1D72-DB1C-4DFD-A5FF-D98DAC20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Пушко Александра Евгеньевна</dc:creator>
  <cp:keywords/>
  <dc:description/>
  <cp:lastModifiedBy>Иванова Лариса Викторовна</cp:lastModifiedBy>
  <cp:revision>2</cp:revision>
  <dcterms:created xsi:type="dcterms:W3CDTF">2026-03-27T11:14:00Z</dcterms:created>
  <dcterms:modified xsi:type="dcterms:W3CDTF">2026-03-27T11:14:00Z</dcterms:modified>
</cp:coreProperties>
</file>